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043" w:rsidRPr="00E34A9F" w:rsidRDefault="0044410F" w:rsidP="00AE5043">
      <w:pPr>
        <w:spacing w:after="0"/>
        <w:jc w:val="center"/>
        <w:rPr>
          <w:rFonts w:ascii="Times New Roman" w:hAnsi="Times New Roman"/>
          <w:b/>
          <w:lang w:val="es-ES"/>
        </w:rPr>
      </w:pPr>
      <w:bookmarkStart w:id="0" w:name="_GoBack"/>
      <w:bookmarkEnd w:id="0"/>
      <w:r w:rsidRPr="00E34A9F">
        <w:rPr>
          <w:rFonts w:ascii="Times New Roman" w:hAnsi="Times New Roman"/>
          <w:b/>
          <w:lang w:val="es-ES"/>
        </w:rPr>
        <w:t>INFORMA</w:t>
      </w:r>
      <w:r w:rsidR="00E34A9F" w:rsidRPr="00E34A9F">
        <w:rPr>
          <w:rFonts w:ascii="Times New Roman" w:hAnsi="Times New Roman"/>
          <w:b/>
          <w:lang w:val="es-ES"/>
        </w:rPr>
        <w:t>CIÓN PARA LOS ANTIGUOS PARTI</w:t>
      </w:r>
      <w:r w:rsidR="00E34A9F">
        <w:rPr>
          <w:rFonts w:ascii="Times New Roman" w:hAnsi="Times New Roman"/>
          <w:b/>
          <w:lang w:val="es-ES"/>
        </w:rPr>
        <w:t>CIPANTES DEL ESTUDIO</w:t>
      </w:r>
    </w:p>
    <w:p w:rsidR="00B4463B" w:rsidRDefault="00B4463B" w:rsidP="00E34A9F">
      <w:pPr>
        <w:spacing w:after="0" w:line="271" w:lineRule="auto"/>
        <w:ind w:right="3080"/>
        <w:rPr>
          <w:rFonts w:ascii="Times New Roman" w:hAnsi="Times New Roman" w:cs="Times New Roman"/>
          <w:sz w:val="24"/>
          <w:lang w:val="es-ES"/>
        </w:rPr>
      </w:pPr>
    </w:p>
    <w:p w:rsidR="00E34A9F" w:rsidRPr="00FE68B3" w:rsidRDefault="00E34A9F" w:rsidP="00E34A9F">
      <w:pPr>
        <w:spacing w:after="0" w:line="271" w:lineRule="auto"/>
        <w:ind w:right="3080"/>
        <w:rPr>
          <w:rFonts w:ascii="Times New Roman" w:hAnsi="Times New Roman" w:cs="Times New Roman"/>
          <w:lang w:val="es-ES"/>
        </w:rPr>
      </w:pPr>
      <w:r w:rsidRPr="00FE68B3">
        <w:rPr>
          <w:rFonts w:ascii="Times New Roman" w:hAnsi="Times New Roman" w:cs="Times New Roman"/>
          <w:lang w:val="es-ES"/>
        </w:rPr>
        <w:t>Protocolo: IRB-AAA[#]</w:t>
      </w:r>
    </w:p>
    <w:p w:rsidR="00E34A9F" w:rsidRPr="00FE68B3" w:rsidRDefault="00E34A9F" w:rsidP="00E34A9F">
      <w:pPr>
        <w:spacing w:after="0" w:line="271" w:lineRule="auto"/>
        <w:ind w:right="3080"/>
        <w:rPr>
          <w:rFonts w:ascii="Times New Roman" w:hAnsi="Times New Roman" w:cs="Times New Roman"/>
          <w:lang w:val="es-ES"/>
        </w:rPr>
      </w:pPr>
      <w:r w:rsidRPr="00FE68B3">
        <w:rPr>
          <w:rFonts w:ascii="Times New Roman" w:hAnsi="Times New Roman" w:cs="Times New Roman"/>
          <w:lang w:val="es-ES"/>
        </w:rPr>
        <w:t xml:space="preserve">Título del Protocolo de la IRB: [título] </w:t>
      </w:r>
    </w:p>
    <w:p w:rsidR="00E34A9F" w:rsidRPr="00FE68B3" w:rsidRDefault="00E34A9F" w:rsidP="00E34A9F">
      <w:pPr>
        <w:tabs>
          <w:tab w:val="left" w:pos="2907"/>
        </w:tabs>
        <w:spacing w:after="0" w:line="271" w:lineRule="auto"/>
        <w:ind w:right="6650"/>
        <w:rPr>
          <w:rFonts w:ascii="Times New Roman" w:eastAsia="Times New Roman" w:hAnsi="Times New Roman" w:cs="Times New Roman"/>
          <w:lang w:val="es-ES"/>
        </w:rPr>
      </w:pPr>
      <w:r w:rsidRPr="00FE68B3">
        <w:rPr>
          <w:rFonts w:ascii="Times New Roman" w:hAnsi="Times New Roman" w:cs="Times New Roman"/>
          <w:lang w:val="es-ES"/>
        </w:rPr>
        <w:t>Fecha: [fecha]</w:t>
      </w:r>
    </w:p>
    <w:p w:rsidR="00E34A9F" w:rsidRPr="00FE68B3" w:rsidRDefault="00E34A9F" w:rsidP="00E34A9F">
      <w:pPr>
        <w:pStyle w:val="BodyText"/>
        <w:spacing w:before="0"/>
        <w:ind w:left="0"/>
        <w:rPr>
          <w:rFonts w:cs="Times New Roman"/>
          <w:sz w:val="22"/>
          <w:szCs w:val="22"/>
          <w:lang w:val="es-ES"/>
        </w:rPr>
      </w:pPr>
    </w:p>
    <w:p w:rsidR="00E34A9F" w:rsidRPr="00FE68B3" w:rsidRDefault="00E34A9F" w:rsidP="00E34A9F">
      <w:pPr>
        <w:pStyle w:val="BodyText"/>
        <w:spacing w:before="0"/>
        <w:ind w:left="0"/>
        <w:rPr>
          <w:rFonts w:cs="Times New Roman"/>
          <w:sz w:val="22"/>
          <w:szCs w:val="22"/>
          <w:lang w:val="es-ES"/>
        </w:rPr>
      </w:pPr>
      <w:r w:rsidRPr="00FE68B3">
        <w:rPr>
          <w:rFonts w:cs="Times New Roman"/>
          <w:sz w:val="22"/>
          <w:szCs w:val="22"/>
          <w:lang w:val="es-ES"/>
        </w:rPr>
        <w:t>Estimado [antiguo participante de la investigación]:</w:t>
      </w:r>
    </w:p>
    <w:p w:rsidR="00E34A9F" w:rsidRPr="00FE68B3" w:rsidRDefault="00E34A9F" w:rsidP="00E34A9F">
      <w:pPr>
        <w:pStyle w:val="BodyText"/>
        <w:spacing w:before="0"/>
        <w:ind w:left="0"/>
        <w:rPr>
          <w:rFonts w:cs="Times New Roman"/>
          <w:sz w:val="22"/>
          <w:szCs w:val="22"/>
          <w:lang w:val="es-ES"/>
        </w:rPr>
      </w:pPr>
    </w:p>
    <w:p w:rsidR="00E34A9F" w:rsidRPr="00FE68B3" w:rsidRDefault="00E34A9F" w:rsidP="00E34A9F">
      <w:pPr>
        <w:rPr>
          <w:rFonts w:ascii="Times New Roman" w:hAnsi="Times New Roman"/>
          <w:lang w:val="es-ES"/>
        </w:rPr>
      </w:pPr>
      <w:r w:rsidRPr="00FE68B3">
        <w:rPr>
          <w:rFonts w:ascii="Times New Roman" w:hAnsi="Times New Roman"/>
          <w:lang w:val="es-ES"/>
        </w:rPr>
        <w:t xml:space="preserve">Usted está recibiendo esta comunicación porque fue un participante en el estudio de investigación mencionado anteriormente. </w:t>
      </w:r>
    </w:p>
    <w:p w:rsidR="00E34A9F" w:rsidRPr="00FE68B3" w:rsidRDefault="00E34A9F" w:rsidP="00E34A9F">
      <w:pPr>
        <w:pStyle w:val="BodyText"/>
        <w:spacing w:before="0"/>
        <w:ind w:left="0"/>
        <w:rPr>
          <w:rFonts w:cs="Times New Roman"/>
          <w:sz w:val="22"/>
          <w:szCs w:val="22"/>
          <w:lang w:val="es-ES"/>
        </w:rPr>
      </w:pPr>
      <w:r w:rsidRPr="00FE68B3">
        <w:rPr>
          <w:rFonts w:cs="Times New Roman"/>
          <w:sz w:val="22"/>
          <w:szCs w:val="22"/>
          <w:lang w:val="es-ES"/>
        </w:rPr>
        <w:t>El propósito de esta carta es notificarle un cambio en la información del formulario de consentimiento que usted leyó y firmó.</w:t>
      </w:r>
    </w:p>
    <w:p w:rsidR="00E34A9F" w:rsidRPr="00FE68B3" w:rsidRDefault="00E34A9F" w:rsidP="00E34A9F">
      <w:pPr>
        <w:pStyle w:val="BodyText"/>
        <w:spacing w:before="0"/>
        <w:ind w:left="0"/>
        <w:rPr>
          <w:rFonts w:cs="Times New Roman"/>
          <w:sz w:val="22"/>
          <w:szCs w:val="22"/>
          <w:lang w:val="es-ES"/>
        </w:rPr>
      </w:pPr>
    </w:p>
    <w:p w:rsidR="00E34A9F" w:rsidRPr="00FE68B3" w:rsidRDefault="00E34A9F" w:rsidP="00E34A9F">
      <w:pPr>
        <w:pStyle w:val="Heading1"/>
        <w:ind w:left="0"/>
        <w:rPr>
          <w:rFonts w:cs="Times New Roman"/>
          <w:sz w:val="22"/>
          <w:szCs w:val="22"/>
          <w:lang w:val="es-ES"/>
        </w:rPr>
      </w:pPr>
      <w:r w:rsidRPr="00FE68B3">
        <w:rPr>
          <w:rFonts w:cs="Times New Roman"/>
          <w:sz w:val="22"/>
          <w:szCs w:val="22"/>
          <w:lang w:val="es-ES"/>
        </w:rPr>
        <w:t>A continuación, la nueva información:</w:t>
      </w:r>
    </w:p>
    <w:p w:rsidR="00E34A9F" w:rsidRPr="00FE68B3" w:rsidRDefault="00E34A9F" w:rsidP="00E34A9F">
      <w:pPr>
        <w:pStyle w:val="Heading1"/>
        <w:ind w:left="0"/>
        <w:rPr>
          <w:rFonts w:cs="Times New Roman"/>
          <w:sz w:val="22"/>
          <w:szCs w:val="22"/>
          <w:lang w:val="es-ES"/>
        </w:rPr>
      </w:pPr>
    </w:p>
    <w:p w:rsidR="00E34A9F" w:rsidRPr="00FE68B3" w:rsidRDefault="00E34A9F" w:rsidP="00E34A9F">
      <w:pPr>
        <w:spacing w:after="0" w:line="240" w:lineRule="auto"/>
        <w:ind w:left="720"/>
        <w:rPr>
          <w:rFonts w:ascii="Times New Roman" w:hAnsi="Times New Roman" w:cs="Times New Roman"/>
          <w:b/>
          <w:lang w:val="es-ES"/>
        </w:rPr>
      </w:pPr>
      <w:r w:rsidRPr="00FE68B3">
        <w:rPr>
          <w:rFonts w:ascii="Times New Roman" w:hAnsi="Times New Roman" w:cs="Times New Roman"/>
          <w:lang w:val="es-ES"/>
        </w:rPr>
        <w:t xml:space="preserve">El Centro Médico Irving de la Universidad de Columbia ha implementado recientemente un nuevo sistema de expediente médico electrónico (EMR, por sus siglas en inglés), que será compartido con el Centro Médico Weill Cornell </w:t>
      </w:r>
      <w:r w:rsidRPr="00FE68B3">
        <w:rPr>
          <w:rFonts w:ascii="Times New Roman" w:hAnsi="Times New Roman" w:cs="Times New Roman"/>
          <w:i/>
          <w:lang w:val="es-ES"/>
        </w:rPr>
        <w:t xml:space="preserve">(Weill Cornell Medical Center) </w:t>
      </w:r>
      <w:r w:rsidRPr="00FE68B3">
        <w:rPr>
          <w:rFonts w:ascii="Times New Roman" w:hAnsi="Times New Roman" w:cs="Times New Roman"/>
          <w:lang w:val="es-ES"/>
        </w:rPr>
        <w:t>y el</w:t>
      </w:r>
      <w:r w:rsidRPr="00FE68B3">
        <w:rPr>
          <w:rFonts w:ascii="Times New Roman" w:hAnsi="Times New Roman" w:cs="Times New Roman"/>
          <w:i/>
          <w:lang w:val="es-ES"/>
        </w:rPr>
        <w:t xml:space="preserve"> </w:t>
      </w:r>
      <w:r w:rsidRPr="00FE68B3">
        <w:rPr>
          <w:rFonts w:ascii="Times New Roman" w:hAnsi="Times New Roman" w:cs="Times New Roman"/>
          <w:lang w:val="es-ES"/>
        </w:rPr>
        <w:t xml:space="preserve">Hospital New York Presbyterian y sus instituciones afiliadas. </w:t>
      </w:r>
    </w:p>
    <w:p w:rsidR="00E34A9F" w:rsidRPr="00FE68B3" w:rsidRDefault="00E34A9F" w:rsidP="00E34A9F">
      <w:pPr>
        <w:pStyle w:val="BodyText"/>
        <w:spacing w:before="116"/>
        <w:ind w:left="720" w:right="99"/>
        <w:rPr>
          <w:sz w:val="22"/>
          <w:szCs w:val="22"/>
          <w:lang w:val="es-ES"/>
        </w:rPr>
      </w:pPr>
      <w:r w:rsidRPr="00FE68B3">
        <w:rPr>
          <w:rFonts w:cs="Times New Roman"/>
          <w:sz w:val="22"/>
          <w:szCs w:val="22"/>
          <w:lang w:val="es-ES"/>
        </w:rPr>
        <w:t>Aunque usted ya no está en este estudio de investigación, su participación en el pasado será documentada en nuestro sistema de expediente médico electrónico (EMR). Los expedientes médicos en este sistema pueden ser vistos por el personal autorizado de estas instituciones. Los monitores del estudio y otros que supervisan el estudio pueden también necesitar el acceso a este expediente.</w:t>
      </w:r>
    </w:p>
    <w:p w:rsidR="00E34A9F" w:rsidRPr="00FE68B3" w:rsidRDefault="00E34A9F" w:rsidP="00E34A9F">
      <w:pPr>
        <w:pStyle w:val="BodyText"/>
        <w:ind w:right="99"/>
        <w:rPr>
          <w:rFonts w:cs="Times New Roman"/>
          <w:sz w:val="22"/>
          <w:szCs w:val="22"/>
          <w:lang w:val="es-ES"/>
        </w:rPr>
      </w:pPr>
      <w:r w:rsidRPr="00FE68B3">
        <w:rPr>
          <w:rFonts w:cs="Times New Roman"/>
          <w:sz w:val="22"/>
          <w:szCs w:val="22"/>
          <w:lang w:val="es-ES"/>
        </w:rPr>
        <w:t xml:space="preserve">Si tiene preguntas </w:t>
      </w:r>
      <w:r w:rsidR="00B4463B" w:rsidRPr="00FE68B3">
        <w:rPr>
          <w:rFonts w:cs="Times New Roman"/>
          <w:sz w:val="22"/>
          <w:szCs w:val="22"/>
          <w:lang w:val="es-ES"/>
        </w:rPr>
        <w:t xml:space="preserve">o preocupaciones </w:t>
      </w:r>
      <w:r w:rsidRPr="00FE68B3">
        <w:rPr>
          <w:rFonts w:cs="Times New Roman"/>
          <w:sz w:val="22"/>
          <w:szCs w:val="22"/>
          <w:lang w:val="es-ES"/>
        </w:rPr>
        <w:t xml:space="preserve">sobre </w:t>
      </w:r>
      <w:r w:rsidR="00B4463B" w:rsidRPr="00FE68B3">
        <w:rPr>
          <w:rFonts w:cs="Times New Roman"/>
          <w:sz w:val="22"/>
          <w:szCs w:val="22"/>
          <w:lang w:val="es-ES"/>
        </w:rPr>
        <w:t xml:space="preserve">esta nueva información o sobre sus derechos </w:t>
      </w:r>
      <w:r w:rsidRPr="00FE68B3">
        <w:rPr>
          <w:rFonts w:cs="Times New Roman"/>
          <w:sz w:val="22"/>
          <w:szCs w:val="22"/>
          <w:lang w:val="es-ES"/>
        </w:rPr>
        <w:t>como un sujeto de investigación,</w:t>
      </w:r>
      <w:r w:rsidR="00B4463B" w:rsidRPr="00FE68B3">
        <w:rPr>
          <w:rFonts w:cs="Times New Roman"/>
          <w:sz w:val="22"/>
          <w:szCs w:val="22"/>
          <w:lang w:val="es-ES"/>
        </w:rPr>
        <w:t xml:space="preserve"> por favor, contacte </w:t>
      </w:r>
      <w:r w:rsidRPr="00FE68B3">
        <w:rPr>
          <w:rFonts w:cs="Times New Roman"/>
          <w:sz w:val="22"/>
          <w:szCs w:val="22"/>
          <w:lang w:val="es-ES"/>
        </w:rPr>
        <w:t>con:</w:t>
      </w:r>
    </w:p>
    <w:p w:rsidR="00E34A9F" w:rsidRPr="00FE68B3" w:rsidRDefault="00E34A9F" w:rsidP="00E34A9F">
      <w:pPr>
        <w:autoSpaceDE w:val="0"/>
        <w:autoSpaceDN w:val="0"/>
        <w:adjustRightInd w:val="0"/>
        <w:spacing w:after="0"/>
        <w:ind w:left="720"/>
        <w:rPr>
          <w:rFonts w:ascii="Times New Roman" w:hAnsi="Times New Roman"/>
          <w:lang w:val="es-ES"/>
        </w:rPr>
      </w:pPr>
    </w:p>
    <w:p w:rsidR="00E34A9F" w:rsidRPr="00FE68B3" w:rsidRDefault="00E34A9F" w:rsidP="00E34A9F">
      <w:pPr>
        <w:autoSpaceDE w:val="0"/>
        <w:autoSpaceDN w:val="0"/>
        <w:adjustRightInd w:val="0"/>
        <w:spacing w:after="0"/>
        <w:ind w:left="720"/>
        <w:rPr>
          <w:rFonts w:ascii="Times New Roman" w:hAnsi="Times New Roman"/>
        </w:rPr>
      </w:pPr>
      <w:r w:rsidRPr="00FE68B3">
        <w:rPr>
          <w:rFonts w:ascii="Times New Roman" w:hAnsi="Times New Roman"/>
        </w:rPr>
        <w:t>Institutional Review Board</w:t>
      </w:r>
    </w:p>
    <w:p w:rsidR="00E34A9F" w:rsidRPr="00FE68B3" w:rsidRDefault="00E34A9F" w:rsidP="00E34A9F">
      <w:pPr>
        <w:autoSpaceDE w:val="0"/>
        <w:autoSpaceDN w:val="0"/>
        <w:adjustRightInd w:val="0"/>
        <w:spacing w:after="0"/>
        <w:ind w:left="720"/>
        <w:rPr>
          <w:rFonts w:ascii="Times New Roman" w:hAnsi="Times New Roman"/>
        </w:rPr>
      </w:pPr>
      <w:r w:rsidRPr="00FE68B3">
        <w:rPr>
          <w:rFonts w:ascii="Times New Roman" w:hAnsi="Times New Roman"/>
        </w:rPr>
        <w:t>Columbia University Irving Medical Center</w:t>
      </w:r>
    </w:p>
    <w:p w:rsidR="00E34A9F" w:rsidRPr="00FE68B3" w:rsidRDefault="00E34A9F" w:rsidP="00E34A9F">
      <w:pPr>
        <w:autoSpaceDE w:val="0"/>
        <w:autoSpaceDN w:val="0"/>
        <w:adjustRightInd w:val="0"/>
        <w:spacing w:after="0"/>
        <w:ind w:left="720"/>
        <w:rPr>
          <w:rFonts w:ascii="Times New Roman" w:hAnsi="Times New Roman"/>
        </w:rPr>
      </w:pPr>
      <w:r w:rsidRPr="00FE68B3">
        <w:rPr>
          <w:rFonts w:ascii="Times New Roman" w:hAnsi="Times New Roman"/>
        </w:rPr>
        <w:t>154 Haven Avenue, first floor</w:t>
      </w:r>
    </w:p>
    <w:p w:rsidR="00E34A9F" w:rsidRPr="00FE68B3" w:rsidRDefault="00E34A9F" w:rsidP="00E34A9F">
      <w:pPr>
        <w:autoSpaceDE w:val="0"/>
        <w:autoSpaceDN w:val="0"/>
        <w:adjustRightInd w:val="0"/>
        <w:spacing w:after="0"/>
        <w:ind w:left="720"/>
        <w:rPr>
          <w:rFonts w:ascii="Times New Roman" w:hAnsi="Times New Roman"/>
        </w:rPr>
      </w:pPr>
      <w:r w:rsidRPr="00FE68B3">
        <w:rPr>
          <w:rFonts w:ascii="Times New Roman" w:hAnsi="Times New Roman"/>
        </w:rPr>
        <w:t>New York, NY 10032</w:t>
      </w:r>
    </w:p>
    <w:p w:rsidR="00E34A9F" w:rsidRPr="00FE68B3" w:rsidRDefault="00E34A9F" w:rsidP="00E34A9F">
      <w:pPr>
        <w:autoSpaceDE w:val="0"/>
        <w:autoSpaceDN w:val="0"/>
        <w:adjustRightInd w:val="0"/>
        <w:spacing w:after="0"/>
        <w:ind w:left="720"/>
        <w:rPr>
          <w:rFonts w:ascii="Times New Roman" w:hAnsi="Times New Roman"/>
          <w:lang w:val="es-ES"/>
        </w:rPr>
      </w:pPr>
      <w:r w:rsidRPr="00FE68B3">
        <w:rPr>
          <w:rFonts w:ascii="Times New Roman" w:hAnsi="Times New Roman"/>
          <w:lang w:val="es-ES"/>
        </w:rPr>
        <w:t>Teléfono: (212) 305-5883</w:t>
      </w:r>
    </w:p>
    <w:p w:rsidR="00E34A9F" w:rsidRPr="00FE68B3" w:rsidRDefault="00E34A9F" w:rsidP="00E34A9F">
      <w:pPr>
        <w:ind w:left="720"/>
        <w:rPr>
          <w:rFonts w:ascii="Times New Roman" w:hAnsi="Times New Roman"/>
          <w:color w:val="804000"/>
          <w:u w:val="single"/>
          <w:lang w:val="es-ES"/>
        </w:rPr>
      </w:pPr>
      <w:r w:rsidRPr="00FE68B3">
        <w:rPr>
          <w:rFonts w:ascii="Times New Roman" w:hAnsi="Times New Roman"/>
          <w:lang w:val="es-ES"/>
        </w:rPr>
        <w:t xml:space="preserve">Correo electrónico: </w:t>
      </w:r>
      <w:hyperlink r:id="rId6" w:history="1">
        <w:r w:rsidRPr="00FE68B3">
          <w:rPr>
            <w:rFonts w:ascii="Times New Roman" w:hAnsi="Times New Roman"/>
            <w:color w:val="804000"/>
            <w:u w:val="single"/>
            <w:lang w:val="es-ES"/>
          </w:rPr>
          <w:t>irboffice@columbia.edu</w:t>
        </w:r>
      </w:hyperlink>
    </w:p>
    <w:p w:rsidR="00E34A9F" w:rsidRPr="00FE68B3" w:rsidRDefault="00E34A9F" w:rsidP="00E34A9F">
      <w:pPr>
        <w:pStyle w:val="BodyText"/>
        <w:ind w:right="99"/>
        <w:rPr>
          <w:rFonts w:cs="Times New Roman"/>
          <w:sz w:val="22"/>
          <w:szCs w:val="22"/>
          <w:lang w:val="es-ES"/>
        </w:rPr>
      </w:pPr>
      <w:r w:rsidRPr="00FE68B3">
        <w:rPr>
          <w:rFonts w:cs="Times New Roman"/>
          <w:sz w:val="22"/>
          <w:szCs w:val="22"/>
          <w:lang w:val="es-ES"/>
        </w:rPr>
        <w:t xml:space="preserve">Una Comisión Institucional de Revisión </w:t>
      </w:r>
      <w:r w:rsidRPr="00FE68B3">
        <w:rPr>
          <w:rFonts w:cs="Times New Roman"/>
          <w:i/>
          <w:sz w:val="22"/>
          <w:szCs w:val="22"/>
          <w:lang w:val="es-ES"/>
        </w:rPr>
        <w:t>(Institutional Review Board)</w:t>
      </w:r>
      <w:r w:rsidRPr="00FE68B3">
        <w:rPr>
          <w:rFonts w:cs="Times New Roman"/>
          <w:sz w:val="22"/>
          <w:szCs w:val="22"/>
          <w:lang w:val="es-ES"/>
        </w:rPr>
        <w:t xml:space="preserve"> es un comité organizado para proteger los derechos y el bienestar de los sujetos humanos en investigación.</w:t>
      </w:r>
    </w:p>
    <w:p w:rsidR="00E34A9F" w:rsidRPr="00FE68B3" w:rsidRDefault="00E34A9F" w:rsidP="00E34A9F">
      <w:pPr>
        <w:pStyle w:val="BodyText"/>
        <w:ind w:right="99"/>
        <w:rPr>
          <w:rFonts w:cs="Times New Roman"/>
          <w:sz w:val="22"/>
          <w:szCs w:val="22"/>
          <w:lang w:val="es-ES"/>
        </w:rPr>
      </w:pPr>
    </w:p>
    <w:p w:rsidR="00E34A9F" w:rsidRPr="00FE68B3" w:rsidRDefault="00E34A9F" w:rsidP="00E34A9F">
      <w:pPr>
        <w:pStyle w:val="BodyText"/>
        <w:spacing w:line="344" w:lineRule="auto"/>
        <w:ind w:right="6437"/>
        <w:rPr>
          <w:rFonts w:cs="Times New Roman"/>
          <w:sz w:val="22"/>
          <w:szCs w:val="22"/>
          <w:lang w:val="es-ES"/>
        </w:rPr>
      </w:pPr>
      <w:r w:rsidRPr="00FE68B3">
        <w:rPr>
          <w:rFonts w:cs="Times New Roman"/>
          <w:sz w:val="22"/>
          <w:szCs w:val="22"/>
          <w:lang w:val="es-ES"/>
        </w:rPr>
        <w:t xml:space="preserve">Gracias, </w:t>
      </w:r>
    </w:p>
    <w:p w:rsidR="00E34A9F" w:rsidRPr="00FE68B3" w:rsidRDefault="00E34A9F" w:rsidP="00E34A9F">
      <w:pPr>
        <w:pStyle w:val="BodyText"/>
        <w:spacing w:line="344" w:lineRule="auto"/>
        <w:ind w:right="3890"/>
        <w:rPr>
          <w:rFonts w:cs="Times New Roman"/>
          <w:sz w:val="22"/>
          <w:szCs w:val="22"/>
          <w:lang w:val="es-ES"/>
        </w:rPr>
      </w:pPr>
      <w:r w:rsidRPr="00FE68B3">
        <w:rPr>
          <w:rFonts w:cs="Times New Roman"/>
          <w:sz w:val="22"/>
          <w:szCs w:val="22"/>
          <w:lang w:val="es-ES"/>
        </w:rPr>
        <w:t>[Nombre del Investigador Principal]</w:t>
      </w:r>
    </w:p>
    <w:p w:rsidR="0085305A" w:rsidRDefault="00E34A9F" w:rsidP="00FE68B3">
      <w:pPr>
        <w:ind w:left="100" w:right="99"/>
      </w:pPr>
      <w:r w:rsidRPr="00FE68B3">
        <w:rPr>
          <w:rFonts w:ascii="Times New Roman" w:hAnsi="Times New Roman" w:cs="Times New Roman"/>
          <w:i/>
          <w:lang w:val="es-ES"/>
        </w:rPr>
        <w:t>Este formulario ha sido aprobado por la Oficina de Protección de Humanos en Investigación (Human Research Protection Office) de la Universidad de Columbia. 10 de febrero del 2020.</w:t>
      </w:r>
    </w:p>
    <w:sectPr w:rsidR="0085305A" w:rsidSect="00AE504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433" w:rsidRDefault="001E7433" w:rsidP="00AE5043">
      <w:pPr>
        <w:spacing w:after="0" w:line="240" w:lineRule="auto"/>
      </w:pPr>
      <w:r>
        <w:separator/>
      </w:r>
    </w:p>
  </w:endnote>
  <w:endnote w:type="continuationSeparator" w:id="0">
    <w:p w:rsidR="001E7433" w:rsidRDefault="001E7433" w:rsidP="00AE5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63B" w:rsidRDefault="00B4463B">
    <w:pPr>
      <w:pStyle w:val="Footer"/>
    </w:pPr>
  </w:p>
  <w:p w:rsidR="00B4463B" w:rsidRDefault="00B4463B">
    <w:pPr>
      <w:pStyle w:val="Footer"/>
    </w:pPr>
  </w:p>
  <w:p w:rsidR="00B4463B" w:rsidRDefault="00B4463B">
    <w:pPr>
      <w:pStyle w:val="Footer"/>
    </w:pPr>
  </w:p>
  <w:p w:rsidR="00B4463B" w:rsidRDefault="00B44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433" w:rsidRDefault="001E7433" w:rsidP="00AE5043">
      <w:pPr>
        <w:spacing w:after="0" w:line="240" w:lineRule="auto"/>
      </w:pPr>
      <w:r>
        <w:separator/>
      </w:r>
    </w:p>
  </w:footnote>
  <w:footnote w:type="continuationSeparator" w:id="0">
    <w:p w:rsidR="001E7433" w:rsidRDefault="001E7433" w:rsidP="00AE5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A9F" w:rsidRPr="00E34A9F" w:rsidRDefault="00E34A9F" w:rsidP="00E34A9F">
    <w:pPr>
      <w:spacing w:after="0"/>
      <w:rPr>
        <w:rFonts w:ascii="Times New Roman" w:hAnsi="Times New Roman" w:cs="Times New Roman"/>
        <w:sz w:val="24"/>
        <w:szCs w:val="24"/>
        <w:lang w:val="es-ES"/>
      </w:rPr>
    </w:pPr>
    <w:r w:rsidRPr="00E34A9F">
      <w:rPr>
        <w:rFonts w:ascii="Times New Roman" w:hAnsi="Times New Roman" w:cs="Times New Roman"/>
        <w:sz w:val="24"/>
        <w:szCs w:val="24"/>
        <w:highlight w:val="yellow"/>
        <w:lang w:val="es-ES"/>
      </w:rPr>
      <w:t>Anexo al Formulario de Consentimiento para los antiguos participantes</w:t>
    </w:r>
    <w:r w:rsidR="00AE5043" w:rsidRPr="00E34A9F">
      <w:rPr>
        <w:rFonts w:ascii="Times New Roman" w:hAnsi="Times New Roman" w:cs="Times New Roman"/>
        <w:sz w:val="24"/>
        <w:szCs w:val="24"/>
        <w:lang w:val="es-ES"/>
      </w:rPr>
      <w:t xml:space="preserve"> </w:t>
    </w:r>
    <w:r w:rsidRPr="00E34A9F">
      <w:rPr>
        <w:rFonts w:ascii="Times New Roman" w:hAnsi="Times New Roman" w:cs="Times New Roman"/>
        <w:sz w:val="24"/>
        <w:szCs w:val="24"/>
        <w:lang w:val="es-ES"/>
      </w:rPr>
      <w:t xml:space="preserve">(eliminar el </w:t>
    </w:r>
    <w:r>
      <w:rPr>
        <w:rFonts w:ascii="Times New Roman" w:hAnsi="Times New Roman" w:cs="Times New Roman"/>
        <w:sz w:val="24"/>
        <w:szCs w:val="24"/>
        <w:lang w:val="es-ES"/>
      </w:rPr>
      <w:t>e</w:t>
    </w:r>
    <w:r w:rsidRPr="00E34A9F">
      <w:rPr>
        <w:rFonts w:ascii="Times New Roman" w:hAnsi="Times New Roman" w:cs="Times New Roman"/>
        <w:sz w:val="24"/>
        <w:szCs w:val="24"/>
        <w:lang w:val="es-ES"/>
      </w:rPr>
      <w:t xml:space="preserve">ncabezamiento antes de usar) </w:t>
    </w:r>
  </w:p>
  <w:p w:rsidR="00AE5043" w:rsidRPr="00E34A9F" w:rsidRDefault="009A0E4C" w:rsidP="00AE5043">
    <w:pPr>
      <w:spacing w:after="0" w:line="240" w:lineRule="auto"/>
      <w:rPr>
        <w:rFonts w:ascii="Times New Roman" w:eastAsia="Times New Roman" w:hAnsi="Times New Roman" w:cs="Times New Roman"/>
        <w:sz w:val="24"/>
        <w:szCs w:val="24"/>
        <w:lang w:val="es-ES"/>
      </w:rPr>
    </w:pPr>
    <w:r w:rsidRPr="00E34A9F">
      <w:rPr>
        <w:rFonts w:ascii="Times New Roman" w:hAnsi="Times New Roman" w:cs="Times New Roman"/>
        <w:sz w:val="24"/>
        <w:szCs w:val="24"/>
        <w:lang w:val="es-ES"/>
      </w:rPr>
      <w:t xml:space="preserve"> </w:t>
    </w:r>
  </w:p>
  <w:p w:rsidR="00C35DE6" w:rsidRPr="00E34A9F" w:rsidRDefault="00A86DDA" w:rsidP="00AE5043">
    <w:pPr>
      <w:pStyle w:val="Header"/>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043"/>
    <w:rsid w:val="000C7378"/>
    <w:rsid w:val="0016225E"/>
    <w:rsid w:val="001D3E99"/>
    <w:rsid w:val="001E7433"/>
    <w:rsid w:val="0044410F"/>
    <w:rsid w:val="0053788E"/>
    <w:rsid w:val="00681627"/>
    <w:rsid w:val="00705638"/>
    <w:rsid w:val="0085305A"/>
    <w:rsid w:val="00901F56"/>
    <w:rsid w:val="0096656C"/>
    <w:rsid w:val="009A0E4C"/>
    <w:rsid w:val="00A86DDA"/>
    <w:rsid w:val="00AE5043"/>
    <w:rsid w:val="00B4463B"/>
    <w:rsid w:val="00BA6CD4"/>
    <w:rsid w:val="00CA35F6"/>
    <w:rsid w:val="00E34A9F"/>
    <w:rsid w:val="00E51A69"/>
    <w:rsid w:val="00F36DF7"/>
    <w:rsid w:val="00F50280"/>
    <w:rsid w:val="00F60D29"/>
    <w:rsid w:val="00FE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E0EC9C9-8769-4A83-9EB6-6866380F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43"/>
  </w:style>
  <w:style w:type="paragraph" w:styleId="Heading1">
    <w:name w:val="heading 1"/>
    <w:basedOn w:val="Normal"/>
    <w:link w:val="Heading1Char"/>
    <w:uiPriority w:val="1"/>
    <w:qFormat/>
    <w:rsid w:val="00E34A9F"/>
    <w:pPr>
      <w:widowControl w:val="0"/>
      <w:spacing w:after="0" w:line="240" w:lineRule="auto"/>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043"/>
  </w:style>
  <w:style w:type="paragraph" w:styleId="Footer">
    <w:name w:val="footer"/>
    <w:basedOn w:val="Normal"/>
    <w:link w:val="FooterChar"/>
    <w:uiPriority w:val="99"/>
    <w:unhideWhenUsed/>
    <w:rsid w:val="00AE5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043"/>
  </w:style>
  <w:style w:type="paragraph" w:styleId="BalloonText">
    <w:name w:val="Balloon Text"/>
    <w:basedOn w:val="Normal"/>
    <w:link w:val="BalloonTextChar"/>
    <w:uiPriority w:val="99"/>
    <w:semiHidden/>
    <w:unhideWhenUsed/>
    <w:rsid w:val="001D3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E99"/>
    <w:rPr>
      <w:rFonts w:ascii="Segoe UI" w:hAnsi="Segoe UI" w:cs="Segoe UI"/>
      <w:sz w:val="18"/>
      <w:szCs w:val="18"/>
    </w:rPr>
  </w:style>
  <w:style w:type="character" w:customStyle="1" w:styleId="Heading1Char">
    <w:name w:val="Heading 1 Char"/>
    <w:basedOn w:val="DefaultParagraphFont"/>
    <w:link w:val="Heading1"/>
    <w:uiPriority w:val="1"/>
    <w:rsid w:val="00E34A9F"/>
    <w:rPr>
      <w:rFonts w:ascii="Times New Roman" w:eastAsia="Times New Roman" w:hAnsi="Times New Roman"/>
      <w:b/>
      <w:bCs/>
      <w:sz w:val="24"/>
      <w:szCs w:val="24"/>
    </w:rPr>
  </w:style>
  <w:style w:type="paragraph" w:styleId="BodyText">
    <w:name w:val="Body Text"/>
    <w:basedOn w:val="Normal"/>
    <w:link w:val="BodyTextChar"/>
    <w:uiPriority w:val="1"/>
    <w:qFormat/>
    <w:rsid w:val="00E34A9F"/>
    <w:pPr>
      <w:widowControl w:val="0"/>
      <w:spacing w:before="120"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34A9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boffice@columbia.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294</Words>
  <Characters>1676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CUMC IT</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Ruotolo, Brenda L.</dc:creator>
  <cp:keywords/>
  <dc:description/>
  <cp:lastModifiedBy>Fox, Amanda</cp:lastModifiedBy>
  <cp:revision>2</cp:revision>
  <cp:lastPrinted>2020-02-10T19:57:00Z</cp:lastPrinted>
  <dcterms:created xsi:type="dcterms:W3CDTF">2020-02-12T17:03:00Z</dcterms:created>
  <dcterms:modified xsi:type="dcterms:W3CDTF">2020-02-12T17:03:00Z</dcterms:modified>
</cp:coreProperties>
</file>